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Pr="00BE21E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ascii="Calibri" w:hAnsi="Calibri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BE21E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Инструкция по охране труда</w:t>
      </w:r>
    </w:p>
    <w:p w14:paraId="77CA2DF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14:paraId="2252118F" w14:textId="55B45602" w:rsidR="00004270" w:rsidRPr="00BE21E7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компетенции</w:t>
      </w:r>
      <w:r w:rsidR="00004270" w:rsidRPr="00BE21E7">
        <w:rPr>
          <w:rFonts w:eastAsia="Times New Roman" w:cs="Times New Roman"/>
          <w:color w:val="000000"/>
          <w:sz w:val="44"/>
          <w:szCs w:val="44"/>
        </w:rPr>
        <w:t xml:space="preserve"> «</w:t>
      </w:r>
      <w:r w:rsidR="00857B8E">
        <w:rPr>
          <w:rFonts w:eastAsia="Times New Roman" w:cs="Times New Roman"/>
          <w:color w:val="000000"/>
          <w:sz w:val="44"/>
          <w:szCs w:val="44"/>
        </w:rPr>
        <w:t>Цифров</w:t>
      </w:r>
      <w:r w:rsidR="00A02888">
        <w:rPr>
          <w:rFonts w:eastAsia="Times New Roman" w:cs="Times New Roman"/>
          <w:color w:val="000000"/>
          <w:sz w:val="44"/>
          <w:szCs w:val="44"/>
        </w:rPr>
        <w:t>ые возможности для бизне</w:t>
      </w:r>
      <w:bookmarkStart w:id="0" w:name="_GoBack"/>
      <w:bookmarkEnd w:id="0"/>
      <w:r w:rsidR="00A02888">
        <w:rPr>
          <w:rFonts w:eastAsia="Times New Roman" w:cs="Times New Roman"/>
          <w:color w:val="000000"/>
          <w:sz w:val="44"/>
          <w:szCs w:val="44"/>
        </w:rPr>
        <w:t>са</w:t>
      </w:r>
      <w:r w:rsidR="00721165" w:rsidRPr="00BE21E7">
        <w:rPr>
          <w:rFonts w:eastAsia="Times New Roman" w:cs="Times New Roman"/>
          <w:color w:val="000000"/>
          <w:sz w:val="44"/>
          <w:szCs w:val="44"/>
        </w:rPr>
        <w:t>»</w:t>
      </w:r>
    </w:p>
    <w:p w14:paraId="3FBBB964" w14:textId="290C22B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19BE107" w14:textId="6414A5A1" w:rsidR="00A13E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722F466" w14:textId="6306978A" w:rsidR="00A13E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EF0629A" w14:textId="77777777" w:rsidR="00A13EE7" w:rsidRPr="00BE21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37035CC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70B05ED" w14:textId="1CEF2174" w:rsidR="00A13E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E31624" w14:textId="4ED522FE" w:rsidR="00A13E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C41CA" w14:textId="77777777" w:rsidR="00A13EE7" w:rsidRPr="00BE21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34F29648" w:rsidR="001A206B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BE21E7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E21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8E17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2A56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45B4B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E21E7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BE21E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E21E7">
            <w:rPr>
              <w:sz w:val="28"/>
              <w:szCs w:val="28"/>
            </w:rPr>
            <w:fldChar w:fldCharType="begin"/>
          </w:r>
          <w:r w:rsidRPr="00BE21E7">
            <w:rPr>
              <w:sz w:val="28"/>
              <w:szCs w:val="28"/>
            </w:rPr>
            <w:instrText xml:space="preserve"> TOC \h \u \z </w:instrText>
          </w:r>
          <w:r w:rsidRPr="00BE21E7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E21E7" w:rsidRDefault="007F1D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BE21E7" w:rsidRDefault="007F1D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BE21E7" w:rsidRDefault="007F1D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BE21E7" w:rsidRDefault="007F1D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BE21E7" w:rsidRDefault="007F1D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BE21E7" w:rsidRDefault="007F1DA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BE21E7">
            <w:rPr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BE21E7">
        <w:rPr>
          <w:sz w:val="28"/>
          <w:szCs w:val="28"/>
        </w:rPr>
        <w:br w:type="page" w:clear="all"/>
      </w:r>
    </w:p>
    <w:p w14:paraId="78A2336F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78"/>
        </w:tabs>
        <w:spacing w:before="0" w:line="240" w:lineRule="auto"/>
        <w:ind w:left="1049" w:hanging="730"/>
        <w:jc w:val="center"/>
        <w:rPr>
          <w:rFonts w:ascii="Times New Roman" w:hAnsi="Times New Roman" w:cs="Times New Roman"/>
          <w:color w:val="000000" w:themeColor="text1"/>
        </w:rPr>
      </w:pPr>
      <w:bookmarkStart w:id="2" w:name="_heading=h.30j0zll"/>
      <w:bookmarkEnd w:id="2"/>
      <w:r w:rsidRPr="00BE21E7">
        <w:rPr>
          <w:rFonts w:ascii="Times New Roman" w:hAnsi="Times New Roman" w:cs="Times New Roman"/>
          <w:color w:val="000000" w:themeColor="text1"/>
          <w:spacing w:val="-2"/>
        </w:rPr>
        <w:lastRenderedPageBreak/>
        <w:t>Область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  <w:spacing w:val="-1"/>
        </w:rPr>
        <w:t>применения</w:t>
      </w:r>
    </w:p>
    <w:p w14:paraId="5DF21D39" w14:textId="1F10DF61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Настоящие правила разработаны на основе типовой инструкции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 труда с учетом требований законодательных и иных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нормативных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актов,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содержащих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государственные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предназначена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профессиональному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мастерству </w:t>
      </w:r>
      <w:r w:rsidRPr="00BE21E7">
        <w:rPr>
          <w:color w:val="000000" w:themeColor="text1"/>
          <w:sz w:val="28"/>
          <w:szCs w:val="28"/>
        </w:rPr>
        <w:t>«Профессионалы»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в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2025</w:t>
      </w:r>
      <w:r w:rsidRPr="00BE21E7">
        <w:rPr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г.</w:t>
      </w:r>
      <w:r w:rsidRPr="00BE21E7">
        <w:rPr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(далее</w:t>
      </w:r>
      <w:r w:rsidRPr="00BE21E7">
        <w:rPr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Чемпионата).</w:t>
      </w:r>
    </w:p>
    <w:p w14:paraId="4768ACA8" w14:textId="13759594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Выполнение требований настоящих правил обязательны для всех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профессиональному мастерству «Профессионалы» в 2025 г компетенции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«</w:t>
      </w:r>
      <w:r w:rsidR="00857B8E">
        <w:rPr>
          <w:rFonts w:cs="Times New Roman"/>
          <w:color w:val="000000" w:themeColor="text1"/>
          <w:sz w:val="28"/>
          <w:szCs w:val="28"/>
        </w:rPr>
        <w:t>Цифровая трансформация</w:t>
      </w:r>
      <w:r w:rsidRPr="00BE21E7">
        <w:rPr>
          <w:rFonts w:cs="Times New Roman"/>
          <w:color w:val="000000" w:themeColor="text1"/>
          <w:sz w:val="28"/>
          <w:szCs w:val="28"/>
        </w:rPr>
        <w:t>».</w:t>
      </w:r>
    </w:p>
    <w:p w14:paraId="15B4734A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13"/>
        </w:tabs>
        <w:spacing w:before="0" w:line="240" w:lineRule="auto"/>
        <w:ind w:left="3513" w:hanging="730"/>
        <w:jc w:val="left"/>
        <w:rPr>
          <w:rFonts w:ascii="Times New Roman" w:hAnsi="Times New Roman" w:cs="Times New Roman"/>
          <w:color w:val="000000" w:themeColor="text1"/>
        </w:rPr>
      </w:pPr>
      <w:bookmarkStart w:id="3" w:name="_bookmark1"/>
      <w:bookmarkEnd w:id="3"/>
      <w:r w:rsidRPr="00BE21E7">
        <w:rPr>
          <w:rFonts w:ascii="Times New Roman" w:hAnsi="Times New Roman" w:cs="Times New Roman"/>
          <w:color w:val="000000" w:themeColor="text1"/>
          <w:spacing w:val="-1"/>
        </w:rPr>
        <w:t>Нормативные</w:t>
      </w:r>
      <w:r w:rsidRPr="00BE21E7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ссылки</w:t>
      </w:r>
    </w:p>
    <w:p w14:paraId="46B79195" w14:textId="77777777" w:rsidR="00BE21E7" w:rsidRPr="00BE21E7" w:rsidRDefault="00BE21E7" w:rsidP="00BE21E7">
      <w:pPr>
        <w:pStyle w:val="af6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right="34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разработаны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основании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документов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источников:</w:t>
      </w:r>
    </w:p>
    <w:p w14:paraId="0B58E7B6" w14:textId="77777777" w:rsidR="00BE21E7" w:rsidRPr="00BE21E7" w:rsidRDefault="00BE21E7" w:rsidP="00BE21E7">
      <w:pPr>
        <w:pStyle w:val="af6"/>
        <w:widowControl w:val="0"/>
        <w:numPr>
          <w:ilvl w:val="2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Трудовой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кодекс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Российской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Федерации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30.12.2001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№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197-ФЗ.</w:t>
      </w:r>
    </w:p>
    <w:p w14:paraId="6CBDD7C7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4A0BE301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2808"/>
        </w:tabs>
        <w:spacing w:before="0" w:line="240" w:lineRule="auto"/>
        <w:ind w:left="2807" w:hanging="280"/>
        <w:jc w:val="both"/>
        <w:rPr>
          <w:rFonts w:ascii="Times New Roman" w:hAnsi="Times New Roman" w:cs="Times New Roman"/>
          <w:color w:val="000000" w:themeColor="text1"/>
        </w:rPr>
      </w:pPr>
      <w:bookmarkStart w:id="4" w:name="_bookmark2"/>
      <w:bookmarkEnd w:id="4"/>
      <w:r w:rsidRPr="00BE21E7">
        <w:rPr>
          <w:rFonts w:ascii="Times New Roman" w:hAnsi="Times New Roman" w:cs="Times New Roman"/>
          <w:color w:val="000000" w:themeColor="text1"/>
        </w:rPr>
        <w:t>Общие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</w:p>
    <w:p w14:paraId="451084FD" w14:textId="68E1CF02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 выполнению конкурсного задания по компетенции «</w:t>
      </w:r>
      <w:r w:rsidR="00857B8E">
        <w:rPr>
          <w:rFonts w:cs="Times New Roman"/>
          <w:color w:val="000000" w:themeColor="text1"/>
          <w:sz w:val="28"/>
          <w:szCs w:val="28"/>
        </w:rPr>
        <w:t>Цифровая трансформация</w:t>
      </w:r>
      <w:r w:rsidRPr="00BE21E7">
        <w:rPr>
          <w:rFonts w:cs="Times New Roman"/>
          <w:color w:val="000000" w:themeColor="text1"/>
          <w:sz w:val="28"/>
          <w:szCs w:val="28"/>
        </w:rPr>
        <w:t>» допускаются конкурсанты 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прошедшие вводный инструктаж по охране труда, инструктаж на рабочем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обучение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проверку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справку об обучении 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образовательной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организации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09.00.00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Информатика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вычислительная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техника,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ознакомленные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противопоказаний к выполнению заданий по состоянию здоровья и имеющие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навыки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</w:p>
    <w:p w14:paraId="25CABFC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02"/>
        </w:tabs>
        <w:autoSpaceDE w:val="0"/>
        <w:autoSpaceDN w:val="0"/>
        <w:spacing w:line="240" w:lineRule="auto"/>
        <w:ind w:left="1302" w:hanging="490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Участник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6E2BA495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54"/>
        </w:tabs>
        <w:autoSpaceDE w:val="0"/>
        <w:autoSpaceDN w:val="0"/>
        <w:spacing w:line="240" w:lineRule="auto"/>
        <w:ind w:right="130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 только ту работу, которая определена его ролью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1B55D4ED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40"/>
        </w:tabs>
        <w:autoSpaceDE w:val="0"/>
        <w:autoSpaceDN w:val="0"/>
        <w:spacing w:line="240" w:lineRule="auto"/>
        <w:ind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Правильно применять средства индивидуальной и коллективной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защиты.</w:t>
      </w:r>
    </w:p>
    <w:p w14:paraId="46D6580C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09"/>
        </w:tabs>
        <w:autoSpaceDE w:val="0"/>
        <w:autoSpaceDN w:val="0"/>
        <w:spacing w:line="240" w:lineRule="auto"/>
        <w:ind w:hanging="697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27FC96E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23"/>
        </w:tabs>
        <w:autoSpaceDE w:val="0"/>
        <w:autoSpaceDN w:val="0"/>
        <w:spacing w:line="240" w:lineRule="auto"/>
        <w:ind w:left="104" w:right="124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Немедленно извещать экспертов о любой ситуации, угрожающей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жизни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здоровью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каждом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несчастном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происшедшем на Чемпионате, или об ухудшении состояния своего здоровья,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 том числе о проявлении признаков острого профессионального заболевания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(отравления).</w:t>
      </w:r>
    </w:p>
    <w:p w14:paraId="203708B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7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Применять безопасные методы и приёмы выполнения работ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инструктаж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7A574A8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3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воздействия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вредных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производственных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факторов:</w:t>
      </w:r>
    </w:p>
    <w:p w14:paraId="01D2C6E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0E26609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155642A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повышенная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изображения;</w:t>
      </w:r>
    </w:p>
    <w:p w14:paraId="73F09D22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пульсации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потока;</w:t>
      </w:r>
    </w:p>
    <w:p w14:paraId="70C9278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line="240" w:lineRule="auto"/>
        <w:ind w:left="0" w:right="-3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повышенное значение напряжения в электрической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цепи,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замыкание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может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произойти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через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тело человека;</w:t>
      </w:r>
    </w:p>
    <w:p w14:paraId="6FFF0BF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lastRenderedPageBreak/>
        <w:t>повышенный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пониженный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освещенности;</w:t>
      </w:r>
    </w:p>
    <w:p w14:paraId="267BB29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прямой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отраженной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блескости;</w:t>
      </w:r>
    </w:p>
    <w:p w14:paraId="727E2D6E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уровни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6DA1BD1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0E0C77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неравномерность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распределения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зрения.</w:t>
      </w:r>
    </w:p>
    <w:p w14:paraId="7A50260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напряжение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внимания;</w:t>
      </w:r>
    </w:p>
    <w:p w14:paraId="6FCF8447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интеллектуальные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эмоциональные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0712786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длительные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6AA0D9F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монотонность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37D6791A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6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Конкурсантам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пожарной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производственной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санитарии.</w:t>
      </w:r>
    </w:p>
    <w:p w14:paraId="39F09FE8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58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технической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документацией задания Чемпионата.</w:t>
      </w:r>
    </w:p>
    <w:p w14:paraId="5F33495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49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внутреннего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распорядка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графики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предусматриваются: время начала и окончания работы, перерывы для отдыха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другие вопросы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использования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Чемпионата.</w:t>
      </w:r>
    </w:p>
    <w:p w14:paraId="4D927C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1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случаях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травмирования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недомогания,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известить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медицинское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07CF91E1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25"/>
        </w:tabs>
        <w:autoSpaceDE w:val="0"/>
        <w:autoSpaceDN w:val="0"/>
        <w:spacing w:line="240" w:lineRule="auto"/>
        <w:ind w:left="0" w:right="13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Лица,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настоящие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привлекаются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ответственности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действующему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законодательству.</w:t>
      </w:r>
    </w:p>
    <w:p w14:paraId="411C08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55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Несоблюдение конкурсантом норм и правил охраны труда ведет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потере баллов. Постоянное нарушение норм безопасности может привести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временному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 полному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отстранению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участия 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6B8F6208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76B0C95C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790"/>
        </w:tabs>
        <w:spacing w:before="0" w:line="240" w:lineRule="auto"/>
        <w:ind w:left="1789" w:hanging="282"/>
        <w:jc w:val="both"/>
        <w:rPr>
          <w:rFonts w:ascii="Times New Roman" w:hAnsi="Times New Roman" w:cs="Times New Roman"/>
          <w:color w:val="000000" w:themeColor="text1"/>
        </w:rPr>
      </w:pPr>
      <w:bookmarkStart w:id="5" w:name="_bookmark3"/>
      <w:bookmarkEnd w:id="5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перед</w:t>
      </w:r>
      <w:r w:rsidRPr="00BE21E7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началом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7729C362" w14:textId="77777777" w:rsidR="00BE21E7" w:rsidRPr="00BE21E7" w:rsidRDefault="00BE21E7" w:rsidP="00BE21E7">
      <w:pPr>
        <w:pStyle w:val="af6"/>
        <w:widowControl w:val="0"/>
        <w:numPr>
          <w:ilvl w:val="1"/>
          <w:numId w:val="15"/>
        </w:numPr>
        <w:tabs>
          <w:tab w:val="left" w:pos="1302"/>
        </w:tabs>
        <w:autoSpaceDE w:val="0"/>
        <w:autoSpaceDN w:val="0"/>
        <w:spacing w:line="240" w:lineRule="auto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Перед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началом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18397546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line="240" w:lineRule="auto"/>
        <w:ind w:left="0" w:right="1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ознакомиться с инструкцией по технике безопасности, с планами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эвакуации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санитарно-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бытовых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помещений,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медицинскими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кабинетами,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питьевой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воды,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описанием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окончании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ознакомительного периода, конкурсанты подтверждают свое ознакомление 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всеми процессами, подписав лист прохождения инструктажа по работе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форме, определенной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Оргкомитетом.</w:t>
      </w:r>
    </w:p>
    <w:p w14:paraId="6F54BCD8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место:</w:t>
      </w:r>
    </w:p>
    <w:p w14:paraId="20DD9013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 и привести в порядок рабочее место, убрать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предметы, которые могут отвлекать внимание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6EECE81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установки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стула,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подставки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 угол наклона экрана монитора, положения клавиатуры в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неудобных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поз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длительных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напряжений тела. Особо обратить внимание на то, что дисплей должен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 на расстоянии не менее 50 см от глаз (оптимально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 см);</w:t>
      </w:r>
    </w:p>
    <w:p w14:paraId="118FB2BD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 мониторы расположены правильно; 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 располагаются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50C8B8FA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кабели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3F6D312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отсутствии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засветок,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отражений</w:t>
      </w:r>
      <w:r w:rsidRPr="00BE21E7">
        <w:rPr>
          <w:rFonts w:cs="Times New Roman"/>
          <w:color w:val="000000" w:themeColor="text1"/>
          <w:spacing w:val="-1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5B027E74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 клавиатура) не располагаются сосуды с жидкостями,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 материалами 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09B9FC37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1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последовательности,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3F0D75D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026D905F" w14:textId="77777777" w:rsidR="00BE21E7" w:rsidRPr="00BE21E7" w:rsidRDefault="00BE21E7" w:rsidP="00BE21E7">
      <w:pPr>
        <w:pStyle w:val="af6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разрешенное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работе:</w:t>
      </w:r>
    </w:p>
    <w:tbl>
      <w:tblPr>
        <w:tblStyle w:val="TableNormal"/>
        <w:tblW w:w="979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964"/>
      </w:tblGrid>
      <w:tr w:rsidR="00BE21E7" w:rsidRPr="00BE21E7" w14:paraId="4A34D629" w14:textId="77777777" w:rsidTr="00BE21E7">
        <w:trPr>
          <w:trHeight w:val="825"/>
        </w:trPr>
        <w:tc>
          <w:tcPr>
            <w:tcW w:w="2830" w:type="dxa"/>
            <w:vAlign w:val="center"/>
          </w:tcPr>
          <w:p w14:paraId="40483DE4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  <w:r w:rsidRPr="00BE21E7">
              <w:rPr>
                <w:b/>
                <w:bCs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>инструмента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или</w:t>
            </w:r>
          </w:p>
          <w:p w14:paraId="2E7B2235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</w:tc>
        <w:tc>
          <w:tcPr>
            <w:tcW w:w="6964" w:type="dxa"/>
            <w:vAlign w:val="center"/>
          </w:tcPr>
          <w:p w14:paraId="44DC1595" w14:textId="77777777" w:rsidR="00BE21E7" w:rsidRPr="00BE21E7" w:rsidRDefault="00BE21E7" w:rsidP="00BE21E7">
            <w:pPr>
              <w:pStyle w:val="TableParagraph"/>
              <w:spacing w:line="240" w:lineRule="auto"/>
              <w:ind w:left="323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Правила</w:t>
            </w:r>
            <w:r w:rsidRPr="00BE21E7">
              <w:rPr>
                <w:b/>
                <w:bCs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подготовки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выполнению</w:t>
            </w:r>
            <w:r w:rsidRPr="00BE21E7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конкурсного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задания</w:t>
            </w:r>
          </w:p>
        </w:tc>
      </w:tr>
      <w:tr w:rsidR="00BE21E7" w:rsidRPr="00BE21E7" w14:paraId="0C07D298" w14:textId="77777777" w:rsidTr="00BE21E7">
        <w:trPr>
          <w:trHeight w:val="827"/>
        </w:trPr>
        <w:tc>
          <w:tcPr>
            <w:tcW w:w="2830" w:type="dxa"/>
          </w:tcPr>
          <w:p w14:paraId="6808C559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  <w:tc>
          <w:tcPr>
            <w:tcW w:w="6964" w:type="dxa"/>
          </w:tcPr>
          <w:p w14:paraId="3387DB19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Провести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первичный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осмотр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системного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наличие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внешних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повреждений/неисправностей.</w:t>
            </w:r>
          </w:p>
          <w:p w14:paraId="7DED19E8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</w:tr>
      <w:tr w:rsidR="00BE21E7" w:rsidRPr="00BE21E7" w14:paraId="4A3CAB30" w14:textId="77777777" w:rsidTr="00BE21E7">
        <w:trPr>
          <w:trHeight w:val="828"/>
        </w:trPr>
        <w:tc>
          <w:tcPr>
            <w:tcW w:w="2830" w:type="dxa"/>
          </w:tcPr>
          <w:p w14:paraId="2326C7B2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6964" w:type="dxa"/>
          </w:tcPr>
          <w:p w14:paraId="21C7AD2A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  <w:p w14:paraId="044AF243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Отрегулировать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высоту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угол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наклона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во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избежание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</w:p>
        </w:tc>
      </w:tr>
      <w:tr w:rsidR="00BE21E7" w:rsidRPr="00BE21E7" w14:paraId="5E24E3CE" w14:textId="77777777" w:rsidTr="00BE21E7">
        <w:trPr>
          <w:trHeight w:val="551"/>
        </w:trPr>
        <w:tc>
          <w:tcPr>
            <w:tcW w:w="2830" w:type="dxa"/>
          </w:tcPr>
          <w:p w14:paraId="148028C8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6964" w:type="dxa"/>
          </w:tcPr>
          <w:p w14:paraId="13A93A0E" w14:textId="77777777" w:rsidR="00BE21E7" w:rsidRPr="00BE21E7" w:rsidRDefault="00BE21E7" w:rsidP="00BE21E7">
            <w:pPr>
              <w:pStyle w:val="TableParagraph"/>
              <w:spacing w:line="240" w:lineRule="auto"/>
              <w:ind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клавиатуру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1254029C" w14:textId="77777777" w:rsidTr="00BE21E7">
        <w:trPr>
          <w:trHeight w:val="551"/>
        </w:trPr>
        <w:tc>
          <w:tcPr>
            <w:tcW w:w="2830" w:type="dxa"/>
          </w:tcPr>
          <w:p w14:paraId="484442EE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6964" w:type="dxa"/>
          </w:tcPr>
          <w:p w14:paraId="7DC89048" w14:textId="77777777" w:rsidR="00BE21E7" w:rsidRPr="00BE21E7" w:rsidRDefault="00BE21E7" w:rsidP="00BE21E7">
            <w:pPr>
              <w:pStyle w:val="TableParagraph"/>
              <w:spacing w:line="240" w:lineRule="auto"/>
              <w:ind w:right="78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51EE27D6" w14:textId="77777777" w:rsidTr="00BE21E7">
        <w:trPr>
          <w:trHeight w:val="830"/>
        </w:trPr>
        <w:tc>
          <w:tcPr>
            <w:tcW w:w="2830" w:type="dxa"/>
          </w:tcPr>
          <w:p w14:paraId="3BF4D617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Смартфон</w:t>
            </w:r>
          </w:p>
        </w:tc>
        <w:tc>
          <w:tcPr>
            <w:tcW w:w="6964" w:type="dxa"/>
          </w:tcPr>
          <w:p w14:paraId="3AC60BC5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5ABE4F1E" w14:textId="77777777" w:rsidR="00BE21E7" w:rsidRPr="00BE21E7" w:rsidRDefault="00BE21E7" w:rsidP="00BE21E7">
            <w:pPr>
              <w:pStyle w:val="TableParagraph"/>
              <w:spacing w:line="240" w:lineRule="auto"/>
              <w:ind w:right="126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0E206A60" w14:textId="77777777" w:rsidTr="00BE21E7">
        <w:trPr>
          <w:trHeight w:val="830"/>
        </w:trPr>
        <w:tc>
          <w:tcPr>
            <w:tcW w:w="2830" w:type="dxa"/>
          </w:tcPr>
          <w:p w14:paraId="387B12D6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Планшет</w:t>
            </w:r>
          </w:p>
        </w:tc>
        <w:tc>
          <w:tcPr>
            <w:tcW w:w="6964" w:type="dxa"/>
          </w:tcPr>
          <w:p w14:paraId="648E6A4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468F9A5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1F8CC513" w14:textId="77777777" w:rsidTr="00BE21E7">
        <w:trPr>
          <w:trHeight w:val="557"/>
        </w:trPr>
        <w:tc>
          <w:tcPr>
            <w:tcW w:w="2830" w:type="dxa"/>
          </w:tcPr>
          <w:p w14:paraId="0C9DA0E5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Настольная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лампа</w:t>
            </w:r>
          </w:p>
        </w:tc>
        <w:tc>
          <w:tcPr>
            <w:tcW w:w="6964" w:type="dxa"/>
          </w:tcPr>
          <w:p w14:paraId="163237A0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настольную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было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мониторе</w:t>
            </w:r>
          </w:p>
        </w:tc>
      </w:tr>
      <w:tr w:rsidR="00BE21E7" w:rsidRPr="00BE21E7" w14:paraId="21027A97" w14:textId="77777777" w:rsidTr="00BE21E7">
        <w:trPr>
          <w:trHeight w:val="830"/>
        </w:trPr>
        <w:tc>
          <w:tcPr>
            <w:tcW w:w="2830" w:type="dxa"/>
          </w:tcPr>
          <w:p w14:paraId="76713C78" w14:textId="77777777" w:rsidR="00BE21E7" w:rsidRPr="00BE21E7" w:rsidRDefault="00BE21E7" w:rsidP="00BE21E7">
            <w:pPr>
              <w:pStyle w:val="TableParagraph"/>
              <w:tabs>
                <w:tab w:val="left" w:pos="1432"/>
                <w:tab w:val="left" w:pos="1699"/>
              </w:tabs>
              <w:spacing w:line="240" w:lineRule="auto"/>
              <w:ind w:left="285" w:right="109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 xml:space="preserve">Настольная 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>подставка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>конкурсного</w:t>
            </w:r>
          </w:p>
          <w:p w14:paraId="7129CE3D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задания</w:t>
            </w:r>
          </w:p>
        </w:tc>
        <w:tc>
          <w:tcPr>
            <w:tcW w:w="6964" w:type="dxa"/>
          </w:tcPr>
          <w:p w14:paraId="6BD9E3BB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подставку</w:t>
            </w:r>
            <w:r w:rsidRPr="00BE21E7">
              <w:rPr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она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находилась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зоне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углового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зрения</w:t>
            </w:r>
          </w:p>
        </w:tc>
      </w:tr>
    </w:tbl>
    <w:p w14:paraId="7725BDD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день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изучить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 модулей конкурсного задания, а также безопасные приемы 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пригодность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визуальным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осмотром.</w:t>
      </w:r>
    </w:p>
    <w:p w14:paraId="7DF173F0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ежедневно, перед началом выполнения конкурсного задания,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подготовки 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места:</w:t>
      </w:r>
    </w:p>
    <w:p w14:paraId="32F9C848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предметы,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могут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3385430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1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проверить правильность установки стола, стула, подставки под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угол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наклона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 неудобных поз и длительных напряжений тела. Особо обратить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то,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дисплей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должен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расстоянии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менее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50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(оптимально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см);</w:t>
      </w:r>
    </w:p>
    <w:p w14:paraId="1A6856D5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расположения оборудования (системный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правильно;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2FD7D836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 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068E574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 в отсутствии засветок, отражений и бликов на экране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1DB5FE9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клавиатура)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сосуды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жидкостями,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69F5374E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 электропитание в последовательности, установленной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7F57919C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5D7A0B8D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приспособления, и разложить их на свои места, убрать с рабочего стола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лишнее.</w:t>
      </w:r>
    </w:p>
    <w:p w14:paraId="2E1A000F" w14:textId="77777777" w:rsidR="00BE21E7" w:rsidRPr="00BE21E7" w:rsidRDefault="00BE21E7" w:rsidP="00BE21E7">
      <w:pPr>
        <w:tabs>
          <w:tab w:val="left" w:pos="0"/>
        </w:tabs>
        <w:spacing w:line="240" w:lineRule="auto"/>
        <w:ind w:right="125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4.2.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замеченных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недостатках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 Эксперту и до устранения неполадок к конкурсному заданию 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3680FF24" w14:textId="77777777" w:rsidR="00BE21E7" w:rsidRPr="00BE21E7" w:rsidRDefault="00BE21E7" w:rsidP="00BE21E7">
      <w:pPr>
        <w:pStyle w:val="af6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spacing w:line="240" w:lineRule="auto"/>
        <w:ind w:left="0" w:right="12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 инструмента или оборудования. О замеченных недостатках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 нужно немедленно сообщить техническому эксперту и до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неполадок к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0DC8CAB1" w14:textId="77777777" w:rsidR="00BE21E7" w:rsidRPr="00BE21E7" w:rsidRDefault="00BE21E7" w:rsidP="00BE21E7">
      <w:pPr>
        <w:pStyle w:val="af6"/>
        <w:tabs>
          <w:tab w:val="left" w:pos="0"/>
        </w:tabs>
        <w:spacing w:line="240" w:lineRule="auto"/>
        <w:ind w:left="709" w:right="122"/>
        <w:rPr>
          <w:rFonts w:cs="Times New Roman"/>
          <w:color w:val="000000" w:themeColor="text1"/>
          <w:sz w:val="28"/>
          <w:szCs w:val="28"/>
        </w:rPr>
      </w:pPr>
    </w:p>
    <w:p w14:paraId="6B14AE22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434"/>
        </w:tabs>
        <w:spacing w:before="0" w:line="240" w:lineRule="auto"/>
        <w:ind w:left="1434" w:hanging="281"/>
        <w:jc w:val="both"/>
        <w:rPr>
          <w:rFonts w:ascii="Times New Roman" w:hAnsi="Times New Roman" w:cs="Times New Roman"/>
          <w:color w:val="000000" w:themeColor="text1"/>
        </w:rPr>
      </w:pPr>
      <w:bookmarkStart w:id="6" w:name="_bookmark4"/>
      <w:bookmarkEnd w:id="6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во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время</w:t>
      </w:r>
      <w:r w:rsidRPr="00BE21E7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выполнения</w:t>
      </w:r>
      <w:r w:rsidRPr="00BE21E7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</w:t>
      </w:r>
    </w:p>
    <w:p w14:paraId="1369334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1420"/>
        </w:tabs>
        <w:autoSpaceDE w:val="0"/>
        <w:autoSpaceDN w:val="0"/>
        <w:spacing w:line="240" w:lineRule="auto"/>
        <w:ind w:right="12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7" w:name="_bookmark5"/>
      <w:bookmarkEnd w:id="7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соревнования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45E11E6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содержать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порядке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место;</w:t>
      </w:r>
    </w:p>
    <w:p w14:paraId="6858600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3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следить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тем,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вентиляционные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отверстия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ничем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 закрыты;</w:t>
      </w:r>
    </w:p>
    <w:p w14:paraId="21691476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9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5742A884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5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соблюдать, установленные расписанием, трудовым распорядком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рекомендованные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упражнения.</w:t>
      </w:r>
    </w:p>
    <w:p w14:paraId="3347ABE4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уборке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мест:</w:t>
      </w:r>
    </w:p>
    <w:p w14:paraId="5F9A1ECC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04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быть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внимательным,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отвлекаться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разговорами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делами, не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конкурсантов;</w:t>
      </w:r>
    </w:p>
    <w:p w14:paraId="369C513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настоящую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инструкцию;</w:t>
      </w:r>
    </w:p>
    <w:p w14:paraId="25E3EA3F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 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механизмов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инструментов,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подвергать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механическим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ударам,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падений;</w:t>
      </w:r>
    </w:p>
    <w:p w14:paraId="339E28C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поддерживать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чистоту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месте;</w:t>
      </w:r>
    </w:p>
    <w:p w14:paraId="558E8B51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autoSpaceDE w:val="0"/>
        <w:autoSpaceDN w:val="0"/>
        <w:spacing w:line="240" w:lineRule="auto"/>
        <w:ind w:left="0" w:right="14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рабочий инструмент располагать таким образом,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исключалась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возможность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скатывания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падения;</w:t>
      </w:r>
    </w:p>
    <w:p w14:paraId="58839165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исправным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инструментом.</w:t>
      </w:r>
    </w:p>
    <w:p w14:paraId="4A6DA9E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работы:</w:t>
      </w:r>
    </w:p>
    <w:p w14:paraId="6C1BF76E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подключать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интерфейсные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 периферийных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устройств;</w:t>
      </w:r>
    </w:p>
    <w:p w14:paraId="07F0221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класть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папки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прочие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предметы;</w:t>
      </w:r>
    </w:p>
    <w:p w14:paraId="22595C46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01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прикасаться к задней панели системного блока (процессора) при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включенном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питании;</w:t>
      </w:r>
    </w:p>
    <w:p w14:paraId="5935A393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8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</w:t>
      </w:r>
      <w:r w:rsidRPr="00BE21E7">
        <w:rPr>
          <w:rFonts w:cs="Times New Roman"/>
          <w:color w:val="000000" w:themeColor="text1"/>
          <w:spacing w:val="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программы,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процесса;</w:t>
      </w:r>
    </w:p>
    <w:p w14:paraId="79D11671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попадание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влаги,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грязи,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веществ</w:t>
      </w:r>
      <w:r w:rsidRPr="00BE21E7">
        <w:rPr>
          <w:rFonts w:cs="Times New Roman"/>
          <w:color w:val="000000" w:themeColor="text1"/>
          <w:spacing w:val="-2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 техники;</w:t>
      </w:r>
    </w:p>
    <w:p w14:paraId="6556D74C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производить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вскрытие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ремонт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F8E6E2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2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работать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снятыми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кожухами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оргтехники;</w:t>
      </w:r>
    </w:p>
    <w:p w14:paraId="26259FF2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располагаться при работе на расстоянии менее 50 см от 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монитора.</w:t>
      </w:r>
    </w:p>
    <w:p w14:paraId="0C75DA7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текстами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бумаге,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листы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надо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можно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ближе к экрану, чтобы избежать частых движений головой и глазами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переводе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взгляда.</w:t>
      </w:r>
    </w:p>
    <w:p w14:paraId="204AA8A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497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размещать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BE21E7">
        <w:rPr>
          <w:rFonts w:cs="Times New Roman"/>
          <w:color w:val="000000" w:themeColor="text1"/>
          <w:sz w:val="28"/>
          <w:szCs w:val="28"/>
        </w:rPr>
        <w:t>видеодисплейные</w:t>
      </w:r>
      <w:proofErr w:type="spellEnd"/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терминалы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ориентированы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боковой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стороной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световым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проемам,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естественный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падал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преимущественно слева.</w:t>
      </w:r>
    </w:p>
    <w:p w14:paraId="6B34C29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Освещение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должно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создавать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поверхности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экрана.</w:t>
      </w:r>
    </w:p>
    <w:p w14:paraId="621A165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1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Продолжительность работы на ПК должна определяться планом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также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п.1.3.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перерыва 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снижения нервно-эмоционального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утомления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зрительного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аппарата,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комплексы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упражнений</w:t>
      </w:r>
    </w:p>
    <w:p w14:paraId="1DD7C845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391"/>
        </w:tabs>
        <w:autoSpaceDE w:val="0"/>
        <w:autoSpaceDN w:val="0"/>
        <w:spacing w:line="240" w:lineRule="auto"/>
        <w:ind w:left="0" w:right="11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–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отсутствие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заместителю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Эксперта.</w:t>
      </w:r>
    </w:p>
    <w:p w14:paraId="7A2ACF89" w14:textId="77777777" w:rsidR="00BE21E7" w:rsidRPr="00BE21E7" w:rsidRDefault="00BE21E7" w:rsidP="00BE21E7">
      <w:pPr>
        <w:pStyle w:val="af6"/>
        <w:tabs>
          <w:tab w:val="left" w:pos="0"/>
          <w:tab w:val="left" w:pos="1391"/>
        </w:tabs>
        <w:spacing w:line="240" w:lineRule="auto"/>
        <w:ind w:left="705" w:right="118"/>
        <w:rPr>
          <w:rFonts w:cs="Times New Roman"/>
          <w:color w:val="000000" w:themeColor="text1"/>
          <w:sz w:val="28"/>
          <w:szCs w:val="28"/>
        </w:rPr>
      </w:pPr>
    </w:p>
    <w:p w14:paraId="5768BE1E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0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аварийных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ситуациях</w:t>
      </w:r>
    </w:p>
    <w:p w14:paraId="68526EC5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line="240" w:lineRule="auto"/>
        <w:ind w:left="0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8" w:name="_bookmark6"/>
      <w:bookmarkEnd w:id="8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напряжением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(повышенном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нагреве,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появления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искрения,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запаха гари, задымления и т.д.), конкурсанту следует немедленно сообщить 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случившемся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Экспертам.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продолжить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 возникшей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неисправности.</w:t>
      </w:r>
    </w:p>
    <w:p w14:paraId="3D706EA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32"/>
        </w:tabs>
        <w:autoSpaceDE w:val="0"/>
        <w:autoSpaceDN w:val="0"/>
        <w:spacing w:line="240" w:lineRule="auto"/>
        <w:ind w:left="0" w:right="121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обрыва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нарушения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целостности их изоляции, неисправности заземления и других повреждений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электрооборудования, появления запаха гари, посторонних звуков в 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тестовых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сигналов,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питание.</w:t>
      </w:r>
    </w:p>
    <w:p w14:paraId="1D51FCD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62"/>
        </w:tabs>
        <w:autoSpaceDE w:val="0"/>
        <w:autoSpaceDN w:val="0"/>
        <w:spacing w:line="240" w:lineRule="auto"/>
        <w:ind w:left="0" w:right="13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 случае возникновения у конкурсанта плохого самочувствия 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получения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травмы сообщить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 этом эксперту.</w:t>
      </w:r>
    </w:p>
    <w:p w14:paraId="6D5EC8AE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44"/>
        </w:tabs>
        <w:autoSpaceDE w:val="0"/>
        <w:autoSpaceDN w:val="0"/>
        <w:spacing w:line="240" w:lineRule="auto"/>
        <w:ind w:left="0"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поражении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электросеть,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(самопомощь)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пострадавшему,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врачу.</w:t>
      </w:r>
    </w:p>
    <w:p w14:paraId="6845BAF6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31"/>
        </w:tabs>
        <w:autoSpaceDE w:val="0"/>
        <w:autoSpaceDN w:val="0"/>
        <w:spacing w:line="240" w:lineRule="auto"/>
        <w:ind w:left="0" w:right="130" w:firstLine="703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несчастном случае или внезапном заболевании необходимо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4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очередь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</w:t>
      </w:r>
      <w:r w:rsidRPr="00BE21E7">
        <w:rPr>
          <w:rFonts w:cs="Times New Roman"/>
          <w:color w:val="000000" w:themeColor="text1"/>
          <w:spacing w:val="4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4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 случившемся Экспертам, которые должны принять мероприятия по оказанию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 помощи пострадавшим, вызвать скорую медицинскую помощь,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отправить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ближайшее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лечебное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5622640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72"/>
        </w:tabs>
        <w:autoSpaceDE w:val="0"/>
        <w:autoSpaceDN w:val="0"/>
        <w:spacing w:line="240" w:lineRule="auto"/>
        <w:ind w:right="11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оповестить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 эксперта и экспертов. При последующем развитии событий 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руководствоваться указаниями Главного эксперта или эксперта, заменяющего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его.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Приложить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усилия для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состояния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страха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паники.</w:t>
      </w:r>
    </w:p>
    <w:p w14:paraId="006459A2" w14:textId="77777777" w:rsidR="00BE21E7" w:rsidRPr="00BE21E7" w:rsidRDefault="00BE21E7" w:rsidP="00BE21E7">
      <w:pPr>
        <w:pStyle w:val="aff2"/>
        <w:ind w:right="131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обнаружении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очага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возгорания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площадке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любым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возможным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способом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постараться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загасить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«зародыше»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обязательным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соблюдением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мер личной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безопасности.</w:t>
      </w:r>
    </w:p>
    <w:p w14:paraId="24CF3D59" w14:textId="77777777" w:rsidR="00BE21E7" w:rsidRPr="00BE21E7" w:rsidRDefault="00BE21E7" w:rsidP="00BE21E7">
      <w:pPr>
        <w:pStyle w:val="aff2"/>
        <w:ind w:left="102" w:right="133"/>
        <w:rPr>
          <w:color w:val="000000" w:themeColor="text1"/>
        </w:rPr>
      </w:pPr>
      <w:r w:rsidRPr="00BE21E7">
        <w:rPr>
          <w:color w:val="000000" w:themeColor="text1"/>
        </w:rPr>
        <w:t>При возгорании одежды попытаться сбросить ее. Если это сделать 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удается, упасть на пол и, перекатываясь, сбить пламя; необходимо накрыть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горящую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одежду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куском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плотной</w:t>
      </w:r>
      <w:r w:rsidRPr="00BE21E7">
        <w:rPr>
          <w:color w:val="000000" w:themeColor="text1"/>
          <w:spacing w:val="5"/>
        </w:rPr>
        <w:t xml:space="preserve"> </w:t>
      </w:r>
      <w:r w:rsidRPr="00BE21E7">
        <w:rPr>
          <w:color w:val="000000" w:themeColor="text1"/>
        </w:rPr>
        <w:t>ткани,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облиться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водой,</w:t>
      </w:r>
      <w:r w:rsidRPr="00BE21E7">
        <w:rPr>
          <w:color w:val="000000" w:themeColor="text1"/>
          <w:spacing w:val="3"/>
        </w:rPr>
        <w:t xml:space="preserve"> </w:t>
      </w:r>
      <w:r w:rsidRPr="00BE21E7">
        <w:rPr>
          <w:color w:val="000000" w:themeColor="text1"/>
        </w:rPr>
        <w:t>запрещается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бежать</w:t>
      </w:r>
    </w:p>
    <w:p w14:paraId="3D713A3A" w14:textId="77777777" w:rsidR="00BE21E7" w:rsidRPr="00BE21E7" w:rsidRDefault="00BE21E7" w:rsidP="00BE21E7">
      <w:pPr>
        <w:pStyle w:val="aff2"/>
        <w:ind w:left="102" w:firstLine="0"/>
        <w:rPr>
          <w:color w:val="000000" w:themeColor="text1"/>
        </w:rPr>
      </w:pPr>
      <w:r w:rsidRPr="00BE21E7">
        <w:rPr>
          <w:color w:val="000000" w:themeColor="text1"/>
        </w:rPr>
        <w:t>–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бег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только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усилит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интенсивность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горения.</w:t>
      </w:r>
    </w:p>
    <w:p w14:paraId="3BD3A274" w14:textId="77777777" w:rsidR="00BE21E7" w:rsidRPr="00BE21E7" w:rsidRDefault="00BE21E7" w:rsidP="00BE21E7">
      <w:pPr>
        <w:pStyle w:val="aff2"/>
        <w:ind w:left="102" w:right="126"/>
        <w:rPr>
          <w:color w:val="000000" w:themeColor="text1"/>
        </w:rPr>
      </w:pPr>
      <w:r w:rsidRPr="00BE21E7">
        <w:rPr>
          <w:color w:val="000000" w:themeColor="text1"/>
        </w:rPr>
        <w:t>В загоревшемся помещении не следует дожидаться, пока приблизится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пламя. Основная опасность пожара для человека – дым. При наступлении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признаков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удушья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лечь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как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можно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быстрее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ползти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сторону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эвакуационного выхода.</w:t>
      </w:r>
    </w:p>
    <w:p w14:paraId="410C1EB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34"/>
        </w:tabs>
        <w:autoSpaceDE w:val="0"/>
        <w:autoSpaceDN w:val="0"/>
        <w:spacing w:line="240" w:lineRule="auto"/>
        <w:ind w:left="102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обнаружении взрывоопасного или подозрительного предмета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подходите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близко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предупредите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поблизости экспертов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обслуживающий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персонал.</w:t>
      </w:r>
    </w:p>
    <w:p w14:paraId="090460BA" w14:textId="77777777" w:rsidR="00BE21E7" w:rsidRPr="00BE21E7" w:rsidRDefault="00BE21E7" w:rsidP="00BE21E7">
      <w:pPr>
        <w:pStyle w:val="aff2"/>
        <w:ind w:right="120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происшествии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взрыва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спокойно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уточнить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обстановку</w:t>
      </w:r>
      <w:r w:rsidRPr="00BE21E7">
        <w:rPr>
          <w:color w:val="000000" w:themeColor="text1"/>
          <w:spacing w:val="-14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действовать</w:t>
      </w:r>
      <w:r w:rsidRPr="00BE21E7">
        <w:rPr>
          <w:color w:val="000000" w:themeColor="text1"/>
          <w:spacing w:val="-16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-6"/>
        </w:rPr>
        <w:t xml:space="preserve"> </w:t>
      </w:r>
      <w:r w:rsidRPr="00BE21E7">
        <w:rPr>
          <w:color w:val="000000" w:themeColor="text1"/>
        </w:rPr>
        <w:t>указанию</w:t>
      </w:r>
      <w:r w:rsidRPr="00BE21E7">
        <w:rPr>
          <w:color w:val="000000" w:themeColor="text1"/>
          <w:spacing w:val="-11"/>
        </w:rPr>
        <w:t xml:space="preserve"> </w:t>
      </w:r>
      <w:r w:rsidRPr="00BE21E7">
        <w:rPr>
          <w:color w:val="000000" w:themeColor="text1"/>
        </w:rPr>
        <w:t>экспертов,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необходимости</w:t>
      </w:r>
      <w:r w:rsidRPr="00BE21E7">
        <w:rPr>
          <w:color w:val="000000" w:themeColor="text1"/>
          <w:spacing w:val="-7"/>
        </w:rPr>
        <w:t xml:space="preserve"> </w:t>
      </w:r>
      <w:r w:rsidRPr="00BE21E7">
        <w:rPr>
          <w:color w:val="000000" w:themeColor="text1"/>
        </w:rPr>
        <w:t>эвакуации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возьмите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собой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документы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предметы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первой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необходимости,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передвижении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соблюдайте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осторожность,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трогайте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конструкции,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оголившиеся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электрические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провода.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разрушенном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помещении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следует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пользоваться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открытым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огнем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(спичками,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зажигалками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и т.п.).</w:t>
      </w:r>
    </w:p>
    <w:p w14:paraId="70576939" w14:textId="1DFFA82B" w:rsidR="00BE21E7" w:rsidRPr="00BE21E7" w:rsidRDefault="00BE21E7" w:rsidP="00BE21E7">
      <w:pPr>
        <w:pStyle w:val="aff2"/>
        <w:ind w:right="134"/>
        <w:rPr>
          <w:color w:val="000000" w:themeColor="text1"/>
        </w:rPr>
      </w:pPr>
      <w:r w:rsidRPr="00BE21E7">
        <w:rPr>
          <w:color w:val="000000" w:themeColor="text1"/>
        </w:rPr>
        <w:t>Во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аварийных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чрезвычайных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ситуациях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конкурсантам</w:t>
      </w:r>
      <w:r w:rsidRPr="00BE21E7">
        <w:rPr>
          <w:color w:val="000000" w:themeColor="text1"/>
          <w:spacing w:val="1"/>
        </w:rPr>
        <w:t xml:space="preserve">                           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экспертам</w:t>
      </w:r>
      <w:r w:rsidRPr="00BE21E7">
        <w:rPr>
          <w:color w:val="000000" w:themeColor="text1"/>
          <w:spacing w:val="17"/>
        </w:rPr>
        <w:t xml:space="preserve"> </w:t>
      </w:r>
      <w:r w:rsidRPr="00BE21E7">
        <w:rPr>
          <w:color w:val="000000" w:themeColor="text1"/>
        </w:rPr>
        <w:t>под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руководством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Главного</w:t>
      </w:r>
      <w:r w:rsidRPr="00BE21E7">
        <w:rPr>
          <w:color w:val="000000" w:themeColor="text1"/>
          <w:spacing w:val="-5"/>
        </w:rPr>
        <w:t xml:space="preserve"> </w:t>
      </w:r>
      <w:r w:rsidRPr="00BE21E7">
        <w:rPr>
          <w:color w:val="000000" w:themeColor="text1"/>
        </w:rPr>
        <w:t>эксперта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инспектора</w:t>
      </w:r>
      <w:r w:rsidRPr="00BE21E7">
        <w:rPr>
          <w:color w:val="000000" w:themeColor="text1"/>
          <w:spacing w:val="19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20"/>
        </w:rPr>
        <w:t xml:space="preserve"> </w:t>
      </w:r>
      <w:r w:rsidRPr="00BE21E7">
        <w:rPr>
          <w:color w:val="000000" w:themeColor="text1"/>
        </w:rPr>
        <w:t>ОТ руководствоваться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знаками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Дополняя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план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направляют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движение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человеческого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потока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нужном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направлении,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ориентируют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людей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даже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повышенной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задымленности и отсутствии освещения, способствуют снижению паники 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повышают</w:t>
      </w:r>
      <w:r w:rsidRPr="00BE21E7">
        <w:rPr>
          <w:color w:val="000000" w:themeColor="text1"/>
          <w:spacing w:val="-2"/>
        </w:rPr>
        <w:t xml:space="preserve"> </w:t>
      </w:r>
      <w:r w:rsidRPr="00BE21E7">
        <w:rPr>
          <w:color w:val="000000" w:themeColor="text1"/>
        </w:rPr>
        <w:t>эффективность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эвакуации.</w:t>
      </w:r>
    </w:p>
    <w:p w14:paraId="646CABC9" w14:textId="77777777" w:rsidR="00BE21E7" w:rsidRPr="00BE21E7" w:rsidRDefault="00BE21E7" w:rsidP="00BE21E7">
      <w:pPr>
        <w:pStyle w:val="1"/>
        <w:numPr>
          <w:ilvl w:val="1"/>
          <w:numId w:val="21"/>
        </w:numPr>
        <w:spacing w:before="0" w:line="240" w:lineRule="auto"/>
        <w:ind w:left="0" w:right="16" w:hanging="1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lastRenderedPageBreak/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по</w:t>
      </w:r>
      <w:r w:rsidRPr="00BE21E7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окончании</w:t>
      </w:r>
      <w:r w:rsidRPr="00BE21E7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3807366E" w14:textId="77777777" w:rsidR="00BE21E7" w:rsidRPr="00BE21E7" w:rsidRDefault="00BE21E7" w:rsidP="00BE21E7">
      <w:pPr>
        <w:pStyle w:val="aff2"/>
        <w:ind w:left="812" w:firstLine="0"/>
        <w:jc w:val="left"/>
        <w:rPr>
          <w:color w:val="000000" w:themeColor="text1"/>
        </w:rPr>
      </w:pPr>
      <w:r w:rsidRPr="00BE21E7">
        <w:rPr>
          <w:color w:val="000000" w:themeColor="text1"/>
        </w:rPr>
        <w:t>После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окончания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работ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каждый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конкурсант обязан:</w:t>
      </w:r>
    </w:p>
    <w:p w14:paraId="07BFEFD5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696077FF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360"/>
        </w:tabs>
        <w:autoSpaceDE w:val="0"/>
        <w:autoSpaceDN w:val="0"/>
        <w:spacing w:line="240" w:lineRule="auto"/>
        <w:ind w:left="0" w:right="30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отведенное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хранений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34E865A0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сети:</w:t>
      </w:r>
    </w:p>
    <w:p w14:paraId="528F8BDB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произвести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завершение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выполняемых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задач;</w:t>
      </w:r>
    </w:p>
    <w:p w14:paraId="67F53D81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right="15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отключить питание в последовательности, 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эксплуатации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данного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6455BC0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любом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следовать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указаниям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экспертов.</w:t>
      </w:r>
    </w:p>
    <w:p w14:paraId="6DDD9F14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right="13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Инструмент убрать в специально предназначенное для хранений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74103E89" w14:textId="1933CEC7" w:rsidR="001A206B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1288"/>
        </w:tabs>
        <w:autoSpaceDE w:val="0"/>
        <w:autoSpaceDN w:val="0"/>
        <w:spacing w:line="240" w:lineRule="auto"/>
        <w:ind w:left="104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выявленных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 неполадках и неисправностях оборудования и инструмента, и других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факторах,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влияющих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задания.</w:t>
      </w:r>
    </w:p>
    <w:sectPr w:rsidR="001A206B" w:rsidRPr="00BE21E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E977B" w14:textId="77777777" w:rsidR="007F1DA5" w:rsidRDefault="007F1DA5">
      <w:pPr>
        <w:spacing w:line="240" w:lineRule="auto"/>
      </w:pPr>
      <w:r>
        <w:separator/>
      </w:r>
    </w:p>
  </w:endnote>
  <w:endnote w:type="continuationSeparator" w:id="0">
    <w:p w14:paraId="2E8CF9DE" w14:textId="77777777" w:rsidR="007F1DA5" w:rsidRDefault="007F1D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16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FABAC" w14:textId="77777777" w:rsidR="007F1DA5" w:rsidRDefault="007F1DA5">
      <w:pPr>
        <w:spacing w:line="240" w:lineRule="auto"/>
      </w:pPr>
      <w:r>
        <w:separator/>
      </w:r>
    </w:p>
  </w:footnote>
  <w:footnote w:type="continuationSeparator" w:id="0">
    <w:p w14:paraId="7C029D77" w14:textId="77777777" w:rsidR="007F1DA5" w:rsidRDefault="007F1D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 w15:restartNumberingAfterBreak="0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11" w15:restartNumberingAfterBreak="0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6" w15:restartNumberingAfterBreak="0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7" w15:restartNumberingAfterBreak="0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8" w15:restartNumberingAfterBreak="0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9" w15:restartNumberingAfterBreak="0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0" w15:restartNumberingAfterBreak="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28" w15:restartNumberingAfterBreak="0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21"/>
  </w:num>
  <w:num w:numId="5">
    <w:abstractNumId w:val="2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27"/>
  </w:num>
  <w:num w:numId="12">
    <w:abstractNumId w:val="19"/>
  </w:num>
  <w:num w:numId="13">
    <w:abstractNumId w:val="20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  <w:num w:numId="22">
    <w:abstractNumId w:val="25"/>
  </w:num>
  <w:num w:numId="23">
    <w:abstractNumId w:val="23"/>
  </w:num>
  <w:num w:numId="24">
    <w:abstractNumId w:val="28"/>
  </w:num>
  <w:num w:numId="25">
    <w:abstractNumId w:val="11"/>
  </w:num>
  <w:num w:numId="26">
    <w:abstractNumId w:val="24"/>
  </w:num>
  <w:num w:numId="27">
    <w:abstractNumId w:val="29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1C01BA"/>
    <w:rsid w:val="00210824"/>
    <w:rsid w:val="002F448A"/>
    <w:rsid w:val="00325995"/>
    <w:rsid w:val="00584FB3"/>
    <w:rsid w:val="00721165"/>
    <w:rsid w:val="007F1DA5"/>
    <w:rsid w:val="00857B8E"/>
    <w:rsid w:val="008A0253"/>
    <w:rsid w:val="009269AB"/>
    <w:rsid w:val="00940A53"/>
    <w:rsid w:val="00A02888"/>
    <w:rsid w:val="00A13EE7"/>
    <w:rsid w:val="00A27B86"/>
    <w:rsid w:val="00A7162A"/>
    <w:rsid w:val="00A74F0F"/>
    <w:rsid w:val="00A8114D"/>
    <w:rsid w:val="00B366B4"/>
    <w:rsid w:val="00BE21E7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1"/>
    <w:qFormat/>
  </w:style>
  <w:style w:type="paragraph" w:styleId="24">
    <w:name w:val="toc 2"/>
    <w:basedOn w:val="a"/>
    <w:next w:val="a"/>
    <w:hidden/>
    <w:uiPriority w:val="1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uiPriority w:val="9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Наталья Викторовна Кривоносова</cp:lastModifiedBy>
  <cp:revision>9</cp:revision>
  <dcterms:created xsi:type="dcterms:W3CDTF">2023-10-10T08:16:00Z</dcterms:created>
  <dcterms:modified xsi:type="dcterms:W3CDTF">2025-03-19T12:53:00Z</dcterms:modified>
</cp:coreProperties>
</file>